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земельного контроля </w:t>
      </w:r>
    </w:p>
    <w:p w:rsidR="00AA4EB2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 w:rsidR="0087359B"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62B3E" w:rsidRPr="007F73A9" w:rsidRDefault="00462B3E" w:rsidP="00462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1. Плановые мероприятия по осуществлению земельного контроля на 201</w:t>
      </w:r>
      <w:r w:rsidR="0087359B"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BE74DF" w:rsidRPr="007F73A9" w:rsidRDefault="00BE74DF" w:rsidP="00BE7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В орган муниципального земельного контроля не поступали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56"/>
      <w:bookmarkEnd w:id="1"/>
      <w:r w:rsidRPr="007F73A9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57"/>
      <w:bookmarkEnd w:id="2"/>
      <w:r w:rsidRPr="007F73A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3. В орган муниципального земельного контроля не поступали обращения граждан, юридических лиц и информация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граждан.</w:t>
      </w:r>
    </w:p>
    <w:p w:rsidR="00BE74DF" w:rsidRPr="007F73A9" w:rsidRDefault="00BE74DF" w:rsidP="00BE7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4. Органом муниципального земельного контроля не были обнаружены нарушения требований земельного законодательства Российской Федерации и Томской области.</w:t>
      </w:r>
    </w:p>
    <w:p w:rsidR="007F73A9" w:rsidRPr="007F73A9" w:rsidRDefault="00BE74DF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</w:r>
      <w:r w:rsidR="007F73A9" w:rsidRPr="007F73A9">
        <w:rPr>
          <w:rFonts w:ascii="Times New Roman" w:hAnsi="Times New Roman" w:cs="Times New Roman"/>
          <w:sz w:val="24"/>
          <w:szCs w:val="24"/>
        </w:rPr>
        <w:t>5</w:t>
      </w:r>
      <w:r w:rsidR="00A924F6">
        <w:rPr>
          <w:rFonts w:ascii="Times New Roman" w:hAnsi="Times New Roman" w:cs="Times New Roman"/>
          <w:sz w:val="24"/>
          <w:szCs w:val="24"/>
        </w:rPr>
        <w:t>.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земельного законодательства на 201</w:t>
      </w:r>
      <w:r w:rsidR="008E1BC8">
        <w:rPr>
          <w:rFonts w:ascii="Times New Roman" w:hAnsi="Times New Roman" w:cs="Times New Roman"/>
          <w:bCs/>
          <w:sz w:val="24"/>
          <w:szCs w:val="24"/>
        </w:rPr>
        <w:t>8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год размещены на официальном сайте </w:t>
      </w:r>
      <w:r w:rsidR="00186258">
        <w:rPr>
          <w:rFonts w:ascii="Times New Roman" w:hAnsi="Times New Roman" w:cs="Times New Roman"/>
          <w:bCs/>
          <w:sz w:val="24"/>
          <w:szCs w:val="24"/>
        </w:rPr>
        <w:t>Большедороховского</w:t>
      </w:r>
      <w:r w:rsidR="007F73A9" w:rsidRPr="007F73A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в информационно-телекоммуникационной сети «Интернет» перечень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bCs/>
          <w:sz w:val="24"/>
          <w:szCs w:val="24"/>
        </w:rPr>
        <w:tab/>
      </w:r>
      <w:r w:rsidR="00A924F6" w:rsidRPr="00186258">
        <w:rPr>
          <w:rFonts w:ascii="Times New Roman" w:hAnsi="Times New Roman" w:cs="Times New Roman"/>
          <w:bCs/>
          <w:sz w:val="24"/>
          <w:szCs w:val="24"/>
        </w:rPr>
        <w:t>6</w:t>
      </w:r>
      <w:r w:rsidRPr="007F73A9">
        <w:rPr>
          <w:rFonts w:ascii="Times New Roman" w:hAnsi="Times New Roman" w:cs="Times New Roman"/>
          <w:bCs/>
          <w:sz w:val="24"/>
          <w:szCs w:val="24"/>
        </w:rPr>
        <w:t>. Предостережения о недопустимости нарушения обязательных требований земельного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7F73A9" w:rsidRPr="007F73A9" w:rsidRDefault="007F73A9" w:rsidP="007F73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B3E" w:rsidRPr="007F73A9" w:rsidRDefault="00462B3E" w:rsidP="00462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2B3E" w:rsidRPr="007F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17"/>
    <w:rsid w:val="000E246C"/>
    <w:rsid w:val="00186258"/>
    <w:rsid w:val="00462B3E"/>
    <w:rsid w:val="007F73A9"/>
    <w:rsid w:val="0087359B"/>
    <w:rsid w:val="008E1BC8"/>
    <w:rsid w:val="00A924F6"/>
    <w:rsid w:val="00AA4EB2"/>
    <w:rsid w:val="00BE0317"/>
    <w:rsid w:val="00BE03A7"/>
    <w:rsid w:val="00BE74DF"/>
    <w:rsid w:val="00D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6200-9934-4340-956A-A20266C1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2019-02-26T08:08:00Z</cp:lastPrinted>
  <dcterms:created xsi:type="dcterms:W3CDTF">2019-02-26T08:09:00Z</dcterms:created>
  <dcterms:modified xsi:type="dcterms:W3CDTF">2019-06-25T09:59:00Z</dcterms:modified>
</cp:coreProperties>
</file>