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59137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11430</wp:posOffset>
            </wp:positionV>
            <wp:extent cx="7715250" cy="6524625"/>
            <wp:effectExtent l="19050" t="0" r="0" b="0"/>
            <wp:wrapTight wrapText="bothSides">
              <wp:wrapPolygon edited="0">
                <wp:start x="-53" y="0"/>
                <wp:lineTo x="-53" y="21568"/>
                <wp:lineTo x="21600" y="21568"/>
                <wp:lineTo x="21600" y="0"/>
                <wp:lineTo x="-5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9" t="15209" r="21757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Томская обл.</w:t>
      </w:r>
    </w:p>
    <w:p w:rsidR="00591374" w:rsidRDefault="00591374">
      <w:r>
        <w:t>Асиновский р-н</w:t>
      </w:r>
    </w:p>
    <w:p w:rsidR="00591374" w:rsidRDefault="00591374">
      <w:r>
        <w:t>с. Больше-Дорохово</w:t>
      </w:r>
    </w:p>
    <w:p w:rsidR="00591374" w:rsidRDefault="00591374">
      <w:r>
        <w:t>ул. Центральная 21/1</w:t>
      </w:r>
    </w:p>
    <w:p w:rsidR="00591374" w:rsidRDefault="00591374">
      <w:r>
        <w:t>водонапорная башня</w:t>
      </w:r>
    </w:p>
    <w:p w:rsidR="005B252D" w:rsidRDefault="005B252D" w:rsidP="005B252D">
      <w:r>
        <w:t>широта 56°53´20,92</w:t>
      </w:r>
      <w:proofErr w:type="gramStart"/>
      <w:r>
        <w:t>´´С</w:t>
      </w:r>
      <w:proofErr w:type="gramEnd"/>
    </w:p>
    <w:p w:rsidR="005B252D" w:rsidRDefault="005B252D" w:rsidP="005B252D">
      <w:r>
        <w:t>долгота 86°11´45,30</w:t>
      </w:r>
      <w:bookmarkStart w:id="0" w:name="_GoBack"/>
      <w:bookmarkEnd w:id="0"/>
      <w:r>
        <w:t>´´В</w:t>
      </w:r>
    </w:p>
    <w:p w:rsidR="005B252D" w:rsidRDefault="005B252D"/>
    <w:sectPr w:rsidR="005B252D" w:rsidSect="0059137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1374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374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2D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2020-08-13T04:38:00Z</dcterms:created>
  <dcterms:modified xsi:type="dcterms:W3CDTF">2020-08-14T02:17:00Z</dcterms:modified>
</cp:coreProperties>
</file>