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F2" w:rsidRPr="00D816F2" w:rsidRDefault="00D816F2" w:rsidP="00D816F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6F2">
        <w:rPr>
          <w:rFonts w:ascii="Times New Roman" w:hAnsi="Times New Roman" w:cs="Times New Roman"/>
          <w:b/>
          <w:sz w:val="24"/>
          <w:szCs w:val="24"/>
        </w:rPr>
        <w:t>АДМИНИСТРАЦИЯ БОЛЬШЕДОРОХОВСКОГО СЕЛЬСКОГО ПОСЕЛЕНИЯ</w:t>
      </w:r>
    </w:p>
    <w:p w:rsidR="00D816F2" w:rsidRPr="00D816F2" w:rsidRDefault="00D816F2" w:rsidP="00D81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6F2">
        <w:rPr>
          <w:rFonts w:ascii="Times New Roman" w:hAnsi="Times New Roman" w:cs="Times New Roman"/>
          <w:b/>
          <w:sz w:val="24"/>
          <w:szCs w:val="24"/>
        </w:rPr>
        <w:t xml:space="preserve">АСИНОВСКОГО РАЙОНА ТОМСКОЙ ОБЛАСТИ </w:t>
      </w:r>
    </w:p>
    <w:p w:rsidR="00D816F2" w:rsidRPr="00D816F2" w:rsidRDefault="00D816F2" w:rsidP="00D81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6F2" w:rsidRPr="00D816F2" w:rsidRDefault="00D816F2" w:rsidP="00D81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6F2" w:rsidRPr="00D816F2" w:rsidRDefault="00D816F2" w:rsidP="00D81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6F2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D816F2" w:rsidRPr="00D816F2" w:rsidRDefault="00D816F2" w:rsidP="00D81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6F2" w:rsidRPr="00D816F2" w:rsidRDefault="00D816F2" w:rsidP="00D8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6F2" w:rsidRPr="005A555F" w:rsidRDefault="00A5782E" w:rsidP="00D8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55F">
        <w:rPr>
          <w:rFonts w:ascii="Times New Roman" w:hAnsi="Times New Roman" w:cs="Times New Roman"/>
          <w:sz w:val="24"/>
          <w:szCs w:val="24"/>
        </w:rPr>
        <w:t>14</w:t>
      </w:r>
      <w:r w:rsidR="00D816F2" w:rsidRPr="00D816F2">
        <w:rPr>
          <w:rFonts w:ascii="Times New Roman" w:hAnsi="Times New Roman" w:cs="Times New Roman"/>
          <w:sz w:val="24"/>
          <w:szCs w:val="24"/>
        </w:rPr>
        <w:t>.</w:t>
      </w:r>
      <w:r w:rsidR="00D816F2">
        <w:rPr>
          <w:rFonts w:ascii="Times New Roman" w:hAnsi="Times New Roman" w:cs="Times New Roman"/>
          <w:sz w:val="24"/>
          <w:szCs w:val="24"/>
        </w:rPr>
        <w:t>11</w:t>
      </w:r>
      <w:r w:rsidR="00D816F2" w:rsidRPr="00D816F2">
        <w:rPr>
          <w:rFonts w:ascii="Times New Roman" w:hAnsi="Times New Roman" w:cs="Times New Roman"/>
          <w:sz w:val="24"/>
          <w:szCs w:val="24"/>
        </w:rPr>
        <w:t>.2022                                                                                                                                №</w:t>
      </w:r>
      <w:r w:rsidRPr="00A5782E">
        <w:rPr>
          <w:rFonts w:ascii="Times New Roman" w:hAnsi="Times New Roman" w:cs="Times New Roman"/>
          <w:sz w:val="24"/>
          <w:szCs w:val="24"/>
        </w:rPr>
        <w:t>1</w:t>
      </w:r>
      <w:r w:rsidRPr="005A555F">
        <w:rPr>
          <w:rFonts w:ascii="Times New Roman" w:hAnsi="Times New Roman" w:cs="Times New Roman"/>
          <w:sz w:val="24"/>
          <w:szCs w:val="24"/>
        </w:rPr>
        <w:t>08</w:t>
      </w:r>
    </w:p>
    <w:p w:rsidR="00D816F2" w:rsidRPr="00D816F2" w:rsidRDefault="00D816F2" w:rsidP="00D816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6F2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D816F2">
        <w:rPr>
          <w:rFonts w:ascii="Times New Roman" w:hAnsi="Times New Roman" w:cs="Times New Roman"/>
          <w:sz w:val="24"/>
          <w:szCs w:val="24"/>
        </w:rPr>
        <w:t>Больше-Дорохово</w:t>
      </w:r>
      <w:proofErr w:type="gramEnd"/>
    </w:p>
    <w:p w:rsidR="00786623" w:rsidRPr="00C56AE5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основных направлений</w:t>
      </w:r>
      <w:r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бюджетной и налоговой политики муниципального образования </w:t>
      </w:r>
    </w:p>
    <w:p w:rsidR="00D816F2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D81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Большедороховское</w:t>
      </w:r>
      <w:r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на 20</w:t>
      </w:r>
      <w:r w:rsidR="00A100A7"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A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плановый период </w:t>
      </w:r>
    </w:p>
    <w:p w:rsidR="00786623" w:rsidRPr="00C56AE5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CA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CA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</w:p>
    <w:p w:rsidR="00786623" w:rsidRPr="00C56AE5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Pr="00C56AE5" w:rsidRDefault="00786623" w:rsidP="00786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A100A7"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своевременного и качественного составления проекта бюджета муниципального образования «</w:t>
      </w:r>
      <w:r w:rsidR="00D816F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r w:rsidR="00A100A7"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A100A7"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A733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CA733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A733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в соответствии со статьями 172, 184.2 Бюджетного кодекса Российской Федерации, Уставом </w:t>
      </w:r>
      <w:r w:rsidR="009875C8"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D816F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r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9875C8"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875C8"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r w:rsidR="005F6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6623" w:rsidRPr="00C56AE5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Pr="00C56AE5" w:rsidRDefault="00786623" w:rsidP="00786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786623" w:rsidRDefault="006A411D" w:rsidP="0078662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8662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направления бюджетной и налоговой политики муниципального образования «</w:t>
      </w:r>
      <w:r w:rsidR="00D816F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r w:rsidR="00786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A733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86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CA733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86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A733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86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</w:t>
      </w:r>
      <w:r w:rsidR="00A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786623" w:rsidRDefault="00A0444E" w:rsidP="0078662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86623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D816F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</w:t>
      </w:r>
      <w:r w:rsidR="00786623">
        <w:rPr>
          <w:rFonts w:ascii="Times New Roman" w:eastAsia="Calibri" w:hAnsi="Times New Roman" w:cs="Times New Roman"/>
          <w:sz w:val="24"/>
          <w:szCs w:val="24"/>
        </w:rPr>
        <w:t xml:space="preserve">вского сельского поселения </w:t>
      </w:r>
      <w:hyperlink r:id="rId7" w:history="1">
        <w:r w:rsidR="00786623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www.n</w:t>
        </w:r>
        <w:r w:rsidR="00786623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786623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786623">
        <w:rPr>
          <w:rFonts w:ascii="Times New Roman" w:eastAsia="Calibri" w:hAnsi="Times New Roman" w:cs="Times New Roman"/>
          <w:sz w:val="24"/>
          <w:szCs w:val="24"/>
        </w:rPr>
        <w:t xml:space="preserve">.    </w:t>
      </w:r>
      <w:r w:rsidR="0078662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 w:rsidR="00786623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 xml:space="preserve"> </w:t>
      </w:r>
    </w:p>
    <w:p w:rsidR="00786623" w:rsidRDefault="00786623" w:rsidP="009875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="009875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A41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ведущего специалиста по экономике и финансам. </w:t>
      </w: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6F2" w:rsidRPr="00D816F2" w:rsidRDefault="00D816F2" w:rsidP="00D816F2">
      <w:pPr>
        <w:spacing w:after="0" w:line="240" w:lineRule="auto"/>
        <w:ind w:firstLine="227"/>
        <w:rPr>
          <w:rFonts w:ascii="Times New Roman" w:hAnsi="Times New Roman" w:cs="Times New Roman"/>
          <w:color w:val="000000"/>
          <w:sz w:val="24"/>
          <w:szCs w:val="24"/>
        </w:rPr>
      </w:pPr>
      <w:r w:rsidRPr="00D816F2">
        <w:rPr>
          <w:rFonts w:ascii="Times New Roman" w:hAnsi="Times New Roman" w:cs="Times New Roman"/>
          <w:color w:val="000000"/>
          <w:sz w:val="24"/>
          <w:szCs w:val="24"/>
        </w:rPr>
        <w:t>Глава Большедороховского</w:t>
      </w:r>
    </w:p>
    <w:p w:rsidR="00D816F2" w:rsidRPr="00D816F2" w:rsidRDefault="00D816F2" w:rsidP="00D816F2">
      <w:pPr>
        <w:spacing w:after="0" w:line="240" w:lineRule="auto"/>
        <w:ind w:firstLine="227"/>
        <w:rPr>
          <w:rFonts w:ascii="Times New Roman" w:hAnsi="Times New Roman" w:cs="Times New Roman"/>
          <w:color w:val="000000"/>
          <w:sz w:val="24"/>
          <w:szCs w:val="24"/>
        </w:rPr>
      </w:pPr>
      <w:r w:rsidRPr="00D816F2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сельского                                         </w:t>
      </w:r>
      <w:r w:rsidRPr="00D816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16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16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16F2">
        <w:rPr>
          <w:rFonts w:ascii="Times New Roman" w:hAnsi="Times New Roman" w:cs="Times New Roman"/>
          <w:color w:val="000000"/>
          <w:sz w:val="24"/>
          <w:szCs w:val="24"/>
        </w:rPr>
        <w:tab/>
        <w:t>В.П. Овсянников</w:t>
      </w: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5C8" w:rsidRDefault="009875C8" w:rsidP="0078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5C8" w:rsidRDefault="009875C8" w:rsidP="0078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44E" w:rsidRDefault="00A0444E" w:rsidP="00786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44E" w:rsidRDefault="00A0444E" w:rsidP="00786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44E" w:rsidRDefault="00A0444E" w:rsidP="00786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44E" w:rsidRDefault="00A0444E" w:rsidP="00786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44E" w:rsidRDefault="00A0444E" w:rsidP="00786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672A2A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6623" w:rsidRDefault="00786623" w:rsidP="00D81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УТВЕРЖДЕН</w:t>
      </w:r>
      <w:r w:rsidR="00A0444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постановлением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</w:t>
      </w:r>
      <w:r w:rsidR="00D816F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вского </w:t>
      </w:r>
    </w:p>
    <w:p w:rsidR="00786623" w:rsidRDefault="00786623" w:rsidP="00D81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сельского поселения</w:t>
      </w:r>
    </w:p>
    <w:p w:rsidR="00786623" w:rsidRDefault="00786623" w:rsidP="00D81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98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A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A555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A0444E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CA733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A41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A73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5A555F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bookmarkStart w:id="0" w:name="_GoBack"/>
      <w:bookmarkEnd w:id="0"/>
    </w:p>
    <w:p w:rsidR="00D816F2" w:rsidRDefault="00D816F2" w:rsidP="00786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6F2" w:rsidRDefault="00D816F2" w:rsidP="00D81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направления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бюджетной и налоговой политики муниципального образования «Большедороховское сельское поселение»</w:t>
      </w:r>
      <w:r w:rsidRPr="00E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816F2" w:rsidRPr="00720992" w:rsidRDefault="00D816F2" w:rsidP="00D81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2023 </w:t>
      </w:r>
      <w:r w:rsidRPr="001C0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2024 и 2025</w:t>
      </w:r>
      <w:r w:rsidRPr="001C02BD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D816F2" w:rsidRPr="00EE686E" w:rsidRDefault="00D816F2" w:rsidP="00D81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6F2" w:rsidRPr="00B138F4" w:rsidRDefault="00D816F2" w:rsidP="00D81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38F4">
        <w:rPr>
          <w:rFonts w:ascii="Times New Roman" w:hAnsi="Times New Roman" w:cs="Times New Roman"/>
          <w:sz w:val="24"/>
          <w:szCs w:val="24"/>
        </w:rPr>
        <w:t>Основные направления бюджетной и налоговой политики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«Большедороховское сельское поселение» (далее – Большедороховское сельское поселение, сельское поселение) на 2023 год и на плановый период 2024 и 2025 годов </w:t>
      </w:r>
      <w:r w:rsidRPr="00B138F4">
        <w:rPr>
          <w:rFonts w:ascii="Times New Roman" w:hAnsi="Times New Roman" w:cs="Times New Roman"/>
          <w:sz w:val="24"/>
          <w:szCs w:val="24"/>
        </w:rPr>
        <w:t>разработаны в целях определения подходов к формированию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характеристик и прогнозируемых параметров проекта бюджета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на 2023 год и на плановый период 2024 и 2025  годов</w:t>
      </w:r>
      <w:r w:rsidRPr="00B138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обеспечивающих устойчивость и сбалансированность бюджета</w:t>
      </w:r>
      <w:proofErr w:type="gramEnd"/>
      <w:r w:rsidRPr="00B138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Большедороховского </w:t>
      </w:r>
      <w:r w:rsidRPr="00B138F4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поселения.</w:t>
      </w:r>
    </w:p>
    <w:p w:rsidR="00D816F2" w:rsidRDefault="00D816F2" w:rsidP="00D8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138F4">
        <w:rPr>
          <w:rFonts w:ascii="Times New Roman" w:hAnsi="Times New Roman" w:cs="Times New Roman"/>
          <w:sz w:val="24"/>
          <w:szCs w:val="24"/>
        </w:rPr>
        <w:t xml:space="preserve">Бюджетная и налоговая политика </w:t>
      </w:r>
      <w:r>
        <w:rPr>
          <w:rFonts w:ascii="Times New Roman" w:hAnsi="Times New Roman" w:cs="Times New Roman"/>
          <w:sz w:val="24"/>
          <w:szCs w:val="24"/>
        </w:rPr>
        <w:t xml:space="preserve">Большедороховского </w:t>
      </w:r>
      <w:r w:rsidRPr="00B138F4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исходит из установок, </w:t>
      </w:r>
      <w:r w:rsidRPr="00B138F4">
        <w:rPr>
          <w:rFonts w:ascii="Times New Roman" w:hAnsi="Times New Roman" w:cs="Times New Roman"/>
          <w:sz w:val="24"/>
          <w:szCs w:val="24"/>
        </w:rPr>
        <w:t>содержащихся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Послании Президента Российской Федерации Федеральному собранию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 xml:space="preserve">Российской Федерации от </w:t>
      </w:r>
      <w:r w:rsidRPr="00C85269">
        <w:rPr>
          <w:rFonts w:ascii="Times New Roman" w:hAnsi="Times New Roman" w:cs="Times New Roman"/>
          <w:sz w:val="24"/>
          <w:szCs w:val="24"/>
        </w:rPr>
        <w:t>21 апреля 2021 года,</w:t>
      </w:r>
      <w:r w:rsidRPr="00B138F4">
        <w:rPr>
          <w:rFonts w:ascii="Times New Roman" w:hAnsi="Times New Roman" w:cs="Times New Roman"/>
          <w:sz w:val="24"/>
          <w:szCs w:val="24"/>
        </w:rPr>
        <w:t xml:space="preserve"> задач и приоритетов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Большедороховского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>
        <w:rPr>
          <w:rFonts w:ascii="Times New Roman" w:hAnsi="Times New Roman" w:cs="Times New Roman"/>
          <w:sz w:val="24"/>
          <w:szCs w:val="24"/>
        </w:rPr>
        <w:t xml:space="preserve"> Бюджетная и налоговая политика Большедороховского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направлена на обеспечение устойчивого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развития социальной и экономической стабильности сельского поселения,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 xml:space="preserve">основе рационального использования имеющихся ресурсов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138F4">
        <w:rPr>
          <w:rFonts w:ascii="Times New Roman" w:hAnsi="Times New Roman" w:cs="Times New Roman"/>
          <w:sz w:val="24"/>
          <w:szCs w:val="24"/>
        </w:rPr>
        <w:t>.</w:t>
      </w:r>
    </w:p>
    <w:p w:rsidR="00D816F2" w:rsidRPr="00B138F4" w:rsidRDefault="00D816F2" w:rsidP="00D8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Бюджетная и налоговая политика Большедороховского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2023 год и на плановый период 2024 и 2025  годов</w:t>
      </w:r>
      <w:r w:rsidRPr="00B138F4">
        <w:rPr>
          <w:rFonts w:ascii="Times New Roman" w:hAnsi="Times New Roman" w:cs="Times New Roman"/>
          <w:sz w:val="24"/>
          <w:szCs w:val="24"/>
        </w:rPr>
        <w:t xml:space="preserve"> направлены на увеличение налоговых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неналоговых доходов местного бюджета, повышение бюджетной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устойчивости, а также создание благоприятных условий для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производства, ведения предпринимательской и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D816F2" w:rsidRPr="00B138F4" w:rsidRDefault="00D816F2" w:rsidP="00D81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4BA">
        <w:rPr>
          <w:rFonts w:ascii="Times New Roman" w:hAnsi="Times New Roman" w:cs="Times New Roman"/>
          <w:sz w:val="24"/>
          <w:szCs w:val="24"/>
          <w:u w:val="single"/>
        </w:rPr>
        <w:t xml:space="preserve">Основными направлениями бюджетной политики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Большедороховского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на 2023 год и на плановый период 2024 и 2025 </w:t>
      </w:r>
      <w:r w:rsidRPr="00F63778">
        <w:rPr>
          <w:rFonts w:ascii="Times New Roman" w:hAnsi="Times New Roman" w:cs="Times New Roman"/>
          <w:sz w:val="24"/>
          <w:szCs w:val="24"/>
          <w:u w:val="single"/>
        </w:rPr>
        <w:t>годов</w:t>
      </w:r>
      <w:r w:rsidRPr="003C64BA">
        <w:rPr>
          <w:rFonts w:ascii="Times New Roman" w:hAnsi="Times New Roman" w:cs="Times New Roman"/>
          <w:sz w:val="24"/>
          <w:szCs w:val="24"/>
          <w:u w:val="single"/>
        </w:rPr>
        <w:t xml:space="preserve"> являются</w:t>
      </w:r>
      <w:r w:rsidRPr="00B138F4">
        <w:rPr>
          <w:rFonts w:ascii="Times New Roman" w:hAnsi="Times New Roman" w:cs="Times New Roman"/>
          <w:sz w:val="24"/>
          <w:szCs w:val="24"/>
        </w:rPr>
        <w:t>:</w:t>
      </w:r>
    </w:p>
    <w:p w:rsidR="00D816F2" w:rsidRPr="00B138F4" w:rsidRDefault="00D816F2" w:rsidP="00D8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обеспечение долгосрочной сбалансированности и финансовой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устойчивости бюджета сельского поселения, в условиях ограниченности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доходных источников;</w:t>
      </w:r>
    </w:p>
    <w:p w:rsidR="00D816F2" w:rsidRDefault="00D816F2" w:rsidP="00D8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повышение эффективности и сдерживание роста расходов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бюджета;</w:t>
      </w:r>
    </w:p>
    <w:p w:rsidR="00D816F2" w:rsidRDefault="00D816F2" w:rsidP="00D8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достигнутого уровня объема доходной части бюджета Большедороховского сельского поселения в целях обеспечения стабильного исполнения расходной части бюджета сельского поселения;</w:t>
      </w:r>
    </w:p>
    <w:p w:rsidR="00D816F2" w:rsidRPr="00B138F4" w:rsidRDefault="00D816F2" w:rsidP="00D8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новых расходных обязательств осуществлять на основе тщательной оценки их эффективности и при наличии ресурсов для их гарантированного исполнения в пределах принятых бюджетных обязательств;</w:t>
      </w:r>
    </w:p>
    <w:p w:rsidR="00D816F2" w:rsidRPr="00B138F4" w:rsidRDefault="00D816F2" w:rsidP="00D8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обеспечение доступности и качества муниципальных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16F2" w:rsidRPr="00B138F4" w:rsidRDefault="00D816F2" w:rsidP="00D8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повышение эффективности осуществления закупок товаров, 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услуг для обеспечения муниципальных нужд сельского поселения,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исключение необоснованного завышения цен и заключения контрактов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недобросовестными поставщиками (подрядчиками, исполнителями);</w:t>
      </w:r>
    </w:p>
    <w:p w:rsidR="00D816F2" w:rsidRPr="00B138F4" w:rsidRDefault="00D816F2" w:rsidP="00D8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дальнейшее совершенствование межбюджетных отношений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разграничения полномочий между уровнями власти;</w:t>
      </w:r>
    </w:p>
    <w:p w:rsidR="00D816F2" w:rsidRPr="00B138F4" w:rsidRDefault="00D816F2" w:rsidP="00D8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lastRenderedPageBreak/>
        <w:t xml:space="preserve">- стимулирование роста частных инвестиций в развитие социально-инженерной инфраструктуры </w:t>
      </w:r>
      <w:r>
        <w:rPr>
          <w:rFonts w:ascii="Times New Roman" w:hAnsi="Times New Roman" w:cs="Times New Roman"/>
          <w:sz w:val="24"/>
          <w:szCs w:val="24"/>
        </w:rPr>
        <w:t xml:space="preserve">Большедороховского </w:t>
      </w:r>
      <w:r w:rsidRPr="00B138F4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D816F2" w:rsidRPr="00B138F4" w:rsidRDefault="00D816F2" w:rsidP="00D8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стимулирование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на территории сельского поселения, в том числе путем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мероприятий по финансовой и имущественной поддержке субъектов малого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и среднего предпринимательства и организаций;</w:t>
      </w:r>
    </w:p>
    <w:p w:rsidR="00D816F2" w:rsidRPr="00B138F4" w:rsidRDefault="00D816F2" w:rsidP="00D8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 xml:space="preserve">- реализация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Большедороховского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поселения;</w:t>
      </w:r>
    </w:p>
    <w:p w:rsidR="00D816F2" w:rsidRDefault="00D816F2" w:rsidP="00D8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обеспечение эффективности управления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собственностью и увеличен</w:t>
      </w:r>
      <w:r>
        <w:rPr>
          <w:rFonts w:ascii="Times New Roman" w:hAnsi="Times New Roman" w:cs="Times New Roman"/>
          <w:sz w:val="24"/>
          <w:szCs w:val="24"/>
        </w:rPr>
        <w:t xml:space="preserve">ием доходов от ее использования. </w:t>
      </w:r>
    </w:p>
    <w:p w:rsidR="00D816F2" w:rsidRDefault="00D816F2" w:rsidP="00D8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778">
        <w:rPr>
          <w:rFonts w:ascii="Times New Roman" w:hAnsi="Times New Roman" w:cs="Times New Roman"/>
          <w:sz w:val="24"/>
          <w:szCs w:val="24"/>
        </w:rPr>
        <w:t>-участие в создании условий для предоставления населению культурно-досуговых услуг, для  развития физической культуры и массового спорта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16F2" w:rsidRPr="001C02BD" w:rsidRDefault="00D816F2" w:rsidP="00D81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Большедороховского сельского поселения на 2023 год и на плановый период 2024 и 2025  годов состоит в том, что он должен обеспечить безусловное исполнение действующих расходных обязательств.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D816F2" w:rsidRPr="00AF3570" w:rsidRDefault="00D816F2" w:rsidP="00D8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F35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и бюджетная политика в области доходов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Большедороховского сельского поселения</w:t>
      </w:r>
      <w:r w:rsidRPr="00AF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выстраиваться с учетом изменений федерального законодательства, которые позволят усилить налоговое стимулирование инвестиционной и инновационной деятельности, оптимизировать существующую систему налоговых льгот, совершенствовать систему имущественного налогообложения, повысить эффективность налогового администрирования.</w:t>
      </w:r>
    </w:p>
    <w:p w:rsidR="00D816F2" w:rsidRPr="00B138F4" w:rsidRDefault="00D816F2" w:rsidP="00D8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C64BA">
        <w:rPr>
          <w:rFonts w:ascii="Times New Roman" w:hAnsi="Times New Roman" w:cs="Times New Roman"/>
          <w:sz w:val="24"/>
          <w:szCs w:val="24"/>
          <w:u w:val="single"/>
        </w:rPr>
        <w:t xml:space="preserve">Основными направлениями налоговой политики </w:t>
      </w:r>
      <w:r>
        <w:rPr>
          <w:rFonts w:ascii="Times New Roman" w:hAnsi="Times New Roman" w:cs="Times New Roman"/>
          <w:sz w:val="24"/>
          <w:szCs w:val="24"/>
          <w:u w:val="single"/>
        </w:rPr>
        <w:t>Большедороховского</w:t>
      </w:r>
      <w:r w:rsidRPr="003C64BA">
        <w:rPr>
          <w:rFonts w:ascii="Times New Roman" w:hAnsi="Times New Roman" w:cs="Times New Roman"/>
          <w:sz w:val="24"/>
          <w:szCs w:val="24"/>
          <w:u w:val="single"/>
        </w:rPr>
        <w:t xml:space="preserve"> сельского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поселения </w:t>
      </w:r>
      <w:r w:rsidRPr="00C85269">
        <w:rPr>
          <w:rFonts w:ascii="Times New Roman" w:hAnsi="Times New Roman" w:cs="Times New Roman"/>
          <w:sz w:val="24"/>
          <w:szCs w:val="24"/>
          <w:u w:val="single"/>
        </w:rPr>
        <w:t>на 2023 год и на плановый период 2024 и 2025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2BD">
        <w:rPr>
          <w:rFonts w:ascii="Times New Roman" w:hAnsi="Times New Roman" w:cs="Times New Roman"/>
          <w:sz w:val="24"/>
          <w:szCs w:val="24"/>
          <w:u w:val="single"/>
        </w:rPr>
        <w:t>годов</w:t>
      </w:r>
      <w:r w:rsidRPr="003C64BA">
        <w:rPr>
          <w:rFonts w:ascii="Times New Roman" w:hAnsi="Times New Roman" w:cs="Times New Roman"/>
          <w:sz w:val="24"/>
          <w:szCs w:val="24"/>
          <w:u w:val="single"/>
        </w:rPr>
        <w:t xml:space="preserve"> являются</w:t>
      </w:r>
      <w:r w:rsidRPr="00B138F4">
        <w:rPr>
          <w:rFonts w:ascii="Times New Roman" w:hAnsi="Times New Roman" w:cs="Times New Roman"/>
          <w:sz w:val="24"/>
          <w:szCs w:val="24"/>
        </w:rPr>
        <w:t>:</w:t>
      </w:r>
    </w:p>
    <w:p w:rsidR="00D816F2" w:rsidRDefault="00D816F2" w:rsidP="00D8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138F4">
        <w:rPr>
          <w:rFonts w:ascii="Times New Roman" w:hAnsi="Times New Roman" w:cs="Times New Roman"/>
          <w:sz w:val="24"/>
          <w:szCs w:val="24"/>
        </w:rPr>
        <w:t>неизменность налоговой нагрузки, обеспечивающей бюджетную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устойчивость в среднесро</w:t>
      </w:r>
      <w:r>
        <w:rPr>
          <w:rFonts w:ascii="Times New Roman" w:hAnsi="Times New Roman" w:cs="Times New Roman"/>
          <w:sz w:val="24"/>
          <w:szCs w:val="24"/>
        </w:rPr>
        <w:t>чной и долгосрочной перспективе;</w:t>
      </w:r>
    </w:p>
    <w:p w:rsidR="00D816F2" w:rsidRDefault="00D816F2" w:rsidP="00D8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развития экономического потенциала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использование для этой цели разнообразных и взаимовыгодных форм сотрудничества с налогоплательщиками;</w:t>
      </w:r>
    </w:p>
    <w:p w:rsidR="00D816F2" w:rsidRDefault="00D816F2" w:rsidP="00D8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анализа эффективности применения налоговых и неналоговых льгот и принятие мер по их оптимизации, ликвидация имеющихся возможностей для уклонения от налогообложения;</w:t>
      </w:r>
    </w:p>
    <w:p w:rsidR="00D816F2" w:rsidRDefault="00D816F2" w:rsidP="00D8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взаимодействие с межрайонными инспекциями федеральной налоговой службы и другими органами,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едставляющими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об объектах налогообложения в целях осуществления постоянной актуализации налоговой базы по имущественным налогам;</w:t>
      </w:r>
    </w:p>
    <w:p w:rsidR="00D816F2" w:rsidRPr="00B138F4" w:rsidRDefault="00D816F2" w:rsidP="00D8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работы по формированию и постановке на кадастровый учет земельных участков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16F2" w:rsidRPr="00B138F4" w:rsidRDefault="00D816F2" w:rsidP="00D8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 xml:space="preserve"> - разработка и реализация мер направленных на поддержку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малого и среднего бизнеса;</w:t>
      </w:r>
    </w:p>
    <w:p w:rsidR="00D816F2" w:rsidRPr="00B138F4" w:rsidRDefault="00D816F2" w:rsidP="00D8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расширение мероприятий по мобилизации дополнительных налоговых</w:t>
      </w:r>
      <w:r>
        <w:rPr>
          <w:rFonts w:ascii="Times New Roman" w:hAnsi="Times New Roman" w:cs="Times New Roman"/>
          <w:sz w:val="24"/>
          <w:szCs w:val="24"/>
        </w:rPr>
        <w:t xml:space="preserve"> поступлений в бюджет Большедороховского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 поселения, сокращению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объемов зад</w:t>
      </w:r>
      <w:r>
        <w:rPr>
          <w:rFonts w:ascii="Times New Roman" w:hAnsi="Times New Roman" w:cs="Times New Roman"/>
          <w:sz w:val="24"/>
          <w:szCs w:val="24"/>
        </w:rPr>
        <w:t>олженности по налоговым доходам.</w:t>
      </w:r>
    </w:p>
    <w:p w:rsidR="00D816F2" w:rsidRDefault="00D816F2" w:rsidP="00D8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направлением остается совершенствование работы по повышению эффективности управления муниципальной собственностью.</w:t>
      </w:r>
    </w:p>
    <w:p w:rsidR="00D816F2" w:rsidRDefault="00D816F2" w:rsidP="00D8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поставленных </w:t>
      </w:r>
      <w:proofErr w:type="gramStart"/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</w:t>
      </w:r>
      <w:proofErr w:type="gramEnd"/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оптимизации структуры муниципальной собственности исходя из принципов "предназначенности" для выполнения полномочий органов местного самоуправления и максимальной бюджетной отдачи необходимо принятие следующих мер:</w:t>
      </w:r>
    </w:p>
    <w:p w:rsidR="00D816F2" w:rsidRDefault="00D816F2" w:rsidP="00D8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инвентаризации имущества казны, совершенствование системы учета и управления муниципальными активами, определение приоритетных направлений использования муниципального имущества;</w:t>
      </w:r>
    </w:p>
    <w:p w:rsidR="00D816F2" w:rsidRDefault="00D816F2" w:rsidP="00D8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роста доходов по земельному налогу, для чего необходимо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16F2" w:rsidRPr="00A34CE2" w:rsidRDefault="00D816F2" w:rsidP="00D8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дальнейшее проведение инвентаризации земельных участков и объектов недвижимости, которая создаст условия для формирования единого земельно-имущественного комплекса;</w:t>
      </w:r>
    </w:p>
    <w:p w:rsidR="00D816F2" w:rsidRPr="00A34CE2" w:rsidRDefault="00D816F2" w:rsidP="00D816F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3ECC">
        <w:rPr>
          <w:lang w:eastAsia="ru-RU"/>
        </w:rPr>
        <w:t xml:space="preserve">- </w:t>
      </w:r>
      <w:r w:rsidRPr="00A34CE2">
        <w:rPr>
          <w:rFonts w:ascii="Times New Roman" w:hAnsi="Times New Roman" w:cs="Times New Roman"/>
          <w:sz w:val="24"/>
          <w:szCs w:val="24"/>
          <w:lang w:eastAsia="ru-RU"/>
        </w:rPr>
        <w:t>осуществление муниципального земельного контроля по вопросам оформления прав на земельный участок и своевременного внесения землепользователями установленной арендной платы, по выявлению неосвоенных земельных участков с целью вовлечения их в оборот;</w:t>
      </w:r>
    </w:p>
    <w:p w:rsidR="00D816F2" w:rsidRPr="00A34CE2" w:rsidRDefault="00D816F2" w:rsidP="00D816F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4CE2">
        <w:rPr>
          <w:rFonts w:ascii="Times New Roman" w:hAnsi="Times New Roman" w:cs="Times New Roman"/>
          <w:sz w:val="24"/>
          <w:szCs w:val="24"/>
          <w:lang w:eastAsia="ru-RU"/>
        </w:rPr>
        <w:t xml:space="preserve">- обеспечение </w:t>
      </w:r>
      <w:proofErr w:type="gramStart"/>
      <w:r w:rsidRPr="00A34CE2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34CE2">
        <w:rPr>
          <w:rFonts w:ascii="Times New Roman" w:hAnsi="Times New Roman" w:cs="Times New Roman"/>
          <w:sz w:val="24"/>
          <w:szCs w:val="24"/>
          <w:lang w:eastAsia="ru-RU"/>
        </w:rPr>
        <w:t xml:space="preserve"> своевременным оформлением правоустанавливающих документов на земельные участки и за их целевым использованием, своевременное проведение индексации арендной платы </w:t>
      </w:r>
      <w:r>
        <w:rPr>
          <w:rFonts w:ascii="Times New Roman" w:hAnsi="Times New Roman" w:cs="Times New Roman"/>
          <w:sz w:val="24"/>
          <w:szCs w:val="24"/>
          <w:lang w:eastAsia="ru-RU"/>
        </w:rPr>
        <w:t>за землю на показатель инфляции.</w:t>
      </w:r>
    </w:p>
    <w:p w:rsidR="00D816F2" w:rsidRDefault="00D816F2" w:rsidP="00D816F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A34CE2">
        <w:rPr>
          <w:rFonts w:ascii="Times New Roman" w:hAnsi="Times New Roman" w:cs="Times New Roman"/>
          <w:sz w:val="24"/>
          <w:szCs w:val="24"/>
          <w:lang w:eastAsia="ru-RU"/>
        </w:rPr>
        <w:t>Администратору поступлений необходимо проводить с плательщиками системную адресную работу по укреплению платежной дисциплины, осуществлять меры принудительного взыскания задолженности с неплательщиков.</w:t>
      </w:r>
    </w:p>
    <w:p w:rsidR="00D816F2" w:rsidRDefault="00D816F2" w:rsidP="00D816F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Реализация положений Основных направлений бюджетной и налоговой политики Большедороховского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на 2023 год и на плановый период 2024 и 2025 годов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позволит обеспечить устойчивость и сбалансированность бюджета и исполнить все намеченные обязательства перед жителями сельского поселения.</w:t>
      </w:r>
    </w:p>
    <w:p w:rsidR="00786623" w:rsidRDefault="00786623" w:rsidP="0078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86623" w:rsidSect="00672A2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1B8" w:rsidRDefault="00A071B8" w:rsidP="00672A2A">
      <w:pPr>
        <w:spacing w:after="0" w:line="240" w:lineRule="auto"/>
      </w:pPr>
      <w:r>
        <w:separator/>
      </w:r>
    </w:p>
  </w:endnote>
  <w:endnote w:type="continuationSeparator" w:id="0">
    <w:p w:rsidR="00A071B8" w:rsidRDefault="00A071B8" w:rsidP="00672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1B8" w:rsidRDefault="00A071B8" w:rsidP="00672A2A">
      <w:pPr>
        <w:spacing w:after="0" w:line="240" w:lineRule="auto"/>
      </w:pPr>
      <w:r>
        <w:separator/>
      </w:r>
    </w:p>
  </w:footnote>
  <w:footnote w:type="continuationSeparator" w:id="0">
    <w:p w:rsidR="00A071B8" w:rsidRDefault="00A071B8" w:rsidP="00672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346324"/>
      <w:docPartObj>
        <w:docPartGallery w:val="Page Numbers (Top of Page)"/>
        <w:docPartUnique/>
      </w:docPartObj>
    </w:sdtPr>
    <w:sdtEndPr/>
    <w:sdtContent>
      <w:p w:rsidR="00672A2A" w:rsidRDefault="00672A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55F">
          <w:rPr>
            <w:noProof/>
          </w:rPr>
          <w:t>4</w:t>
        </w:r>
        <w:r>
          <w:fldChar w:fldCharType="end"/>
        </w:r>
      </w:p>
    </w:sdtContent>
  </w:sdt>
  <w:p w:rsidR="00672A2A" w:rsidRDefault="00672A2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56"/>
    <w:rsid w:val="00193556"/>
    <w:rsid w:val="00222FAB"/>
    <w:rsid w:val="00236B1C"/>
    <w:rsid w:val="003075A5"/>
    <w:rsid w:val="003C5938"/>
    <w:rsid w:val="004C76A6"/>
    <w:rsid w:val="004F28F0"/>
    <w:rsid w:val="004F64F2"/>
    <w:rsid w:val="005A555F"/>
    <w:rsid w:val="005C3D6C"/>
    <w:rsid w:val="005F661C"/>
    <w:rsid w:val="00672A2A"/>
    <w:rsid w:val="006A411D"/>
    <w:rsid w:val="00786623"/>
    <w:rsid w:val="00875658"/>
    <w:rsid w:val="009875C8"/>
    <w:rsid w:val="00A0444E"/>
    <w:rsid w:val="00A071B8"/>
    <w:rsid w:val="00A100A7"/>
    <w:rsid w:val="00A5782E"/>
    <w:rsid w:val="00AE0892"/>
    <w:rsid w:val="00C56AE5"/>
    <w:rsid w:val="00CA7333"/>
    <w:rsid w:val="00D45DC1"/>
    <w:rsid w:val="00D816F2"/>
    <w:rsid w:val="00DF2443"/>
    <w:rsid w:val="00E05F39"/>
    <w:rsid w:val="00F5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623"/>
    <w:rPr>
      <w:color w:val="0563C1" w:themeColor="hyperlink"/>
      <w:u w:val="single"/>
    </w:rPr>
  </w:style>
  <w:style w:type="paragraph" w:styleId="a4">
    <w:name w:val="No Spacing"/>
    <w:uiPriority w:val="1"/>
    <w:qFormat/>
    <w:rsid w:val="0078662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72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2A2A"/>
  </w:style>
  <w:style w:type="paragraph" w:styleId="a7">
    <w:name w:val="footer"/>
    <w:basedOn w:val="a"/>
    <w:link w:val="a8"/>
    <w:uiPriority w:val="99"/>
    <w:unhideWhenUsed/>
    <w:rsid w:val="00672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2A2A"/>
  </w:style>
  <w:style w:type="paragraph" w:styleId="a9">
    <w:name w:val="Balloon Text"/>
    <w:basedOn w:val="a"/>
    <w:link w:val="aa"/>
    <w:uiPriority w:val="99"/>
    <w:semiHidden/>
    <w:unhideWhenUsed/>
    <w:rsid w:val="0067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623"/>
    <w:rPr>
      <w:color w:val="0563C1" w:themeColor="hyperlink"/>
      <w:u w:val="single"/>
    </w:rPr>
  </w:style>
  <w:style w:type="paragraph" w:styleId="a4">
    <w:name w:val="No Spacing"/>
    <w:uiPriority w:val="1"/>
    <w:qFormat/>
    <w:rsid w:val="0078662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72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2A2A"/>
  </w:style>
  <w:style w:type="paragraph" w:styleId="a7">
    <w:name w:val="footer"/>
    <w:basedOn w:val="a"/>
    <w:link w:val="a8"/>
    <w:uiPriority w:val="99"/>
    <w:unhideWhenUsed/>
    <w:rsid w:val="00672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2A2A"/>
  </w:style>
  <w:style w:type="paragraph" w:styleId="a9">
    <w:name w:val="Balloon Text"/>
    <w:basedOn w:val="a"/>
    <w:link w:val="aa"/>
    <w:uiPriority w:val="99"/>
    <w:semiHidden/>
    <w:unhideWhenUsed/>
    <w:rsid w:val="0067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n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2020-11-20T06:34:00Z</cp:lastPrinted>
  <dcterms:created xsi:type="dcterms:W3CDTF">2022-11-23T03:15:00Z</dcterms:created>
  <dcterms:modified xsi:type="dcterms:W3CDTF">2022-11-23T03:17:00Z</dcterms:modified>
</cp:coreProperties>
</file>